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5E76" w:rsidRDefault="00145E76" w:rsidP="00145E76">
      <w:r>
        <w:t>Geachte 2e Kamerleden,</w:t>
      </w:r>
    </w:p>
    <w:p w:rsidR="00145E76" w:rsidRDefault="00145E76" w:rsidP="00145E76"/>
    <w:p w:rsidR="00145E76" w:rsidRDefault="00145E76" w:rsidP="00145E76">
      <w:r>
        <w:t>Volgens publicaties is gebleken dat Stichting Brein op niet wettelijke wijze een aantal internet servers in beslag heeft genomen. Deze servers zijn op eigen gezag door Stichting Brein geconfisqueerd, zonder dat daartoe een gerechtelijk bevel was afgegeven. Als particuliere stichting zonder opsporingsbevoegdheid kan en mag Stichting Brein dit niet doen, dit staat gelijk aan diefstal.</w:t>
      </w:r>
    </w:p>
    <w:p w:rsidR="00145E76" w:rsidRDefault="00145E76" w:rsidP="00145E76"/>
    <w:p w:rsidR="00145E76" w:rsidRDefault="00145E76" w:rsidP="00145E76">
      <w:r>
        <w:t>Bovendien heeft Stichting Brein, in de periode dat deze servers zich wederrechtelijk onder hun hoede bevonden, zich toegang verschaft tot de inhoud van deze servers. Dit wordt zwaar opgenomen omdat hier de hand wordt gelicht met de wet op de Privacy.</w:t>
      </w:r>
    </w:p>
    <w:p w:rsidR="00145E76" w:rsidRDefault="00145E76" w:rsidP="00145E76"/>
    <w:p w:rsidR="00145E76" w:rsidRDefault="00145E76" w:rsidP="00145E76">
      <w:r>
        <w:t>Deze feiten zijn des te ernstiger aangezien Stichting Brein zich in de media propageert als autoriteit op het gebied van auteursrechten en aanverwante rechten en dus een voorbeeldfunctie zou moeten hebben. Overigens blijkt steeds weer opnieuw uit de feiten dat Stichting Brein het recht slechts toepast zoals het hun het beste uitkomt. Daarbij wordt een verdraaide weergave, die regelmatig niet in overeenstemming is met de wetsteksten, niet geschuwd.</w:t>
      </w:r>
    </w:p>
    <w:p w:rsidR="00145E76" w:rsidRDefault="00145E76" w:rsidP="00145E76"/>
    <w:p w:rsidR="00145E76" w:rsidRDefault="00145E76" w:rsidP="00145E76">
      <w:r>
        <w:t xml:space="preserve">Ik verzoek u om de </w:t>
      </w:r>
      <w:proofErr w:type="spellStart"/>
      <w:r>
        <w:t>kamervragen</w:t>
      </w:r>
      <w:proofErr w:type="spellEnd"/>
      <w:r>
        <w:t xml:space="preserve"> die hierover worden gesteld door in dit geval de VVD serieus aan te horen en te behandelen. Wij als burgers die door dit gedrag van Stichting Brein continu (en onterecht) worden gecriminaliseerd, zouden graag zien dat Stichting Brein gedwongen wordt zich te conformeren aan de Nederlandse Wet, waar wij ons als burgers ook aan hebben te houden en niet aan een eigen interpretatie hiervan. Aangezien de rechterlijke macht zich blijkbaar laat verblinden door het zware juridische geschut waar Stichting Brein continu de werkelijke feiten mee verdoezelt, en daardoor tot soms bizarre uitspraken komt, doe ik hierbij een beroep op de politiek om hier een einde aan te maken.</w:t>
      </w:r>
    </w:p>
    <w:p w:rsidR="00145E76" w:rsidRDefault="00145E76" w:rsidP="00145E76"/>
    <w:p w:rsidR="00145E76" w:rsidRDefault="00145E76" w:rsidP="00145E76">
      <w:r>
        <w:t>Mocht u nog twijfelen aan de werkwijze van Stichting Brein, dan wil ik u graag wijzen op een aantal juridische artikelen van de hand van mr. J. de Kreek, te vinden op de website http://jdk.lawyers.nl/ waar aan de hand van wetsartikelen en jurisprudentie op niet mis te verstane wijze wordt aangetoond dat Stichting Brein geregeld en op ontoelaatbare wijze, het recht naar hun hand zet.</w:t>
      </w:r>
    </w:p>
    <w:p w:rsidR="00145E76" w:rsidRDefault="00145E76" w:rsidP="00145E76"/>
    <w:p w:rsidR="00145E76" w:rsidRDefault="00145E76" w:rsidP="00145E76">
      <w:r>
        <w:t>Met vriendelijke groet,</w:t>
      </w:r>
    </w:p>
    <w:p w:rsidR="00C1423E" w:rsidRDefault="00C1423E">
      <w:bookmarkStart w:id="0" w:name="_GoBack"/>
      <w:bookmarkEnd w:id="0"/>
    </w:p>
    <w:sectPr w:rsidR="00C1423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5041"/>
    <w:rsid w:val="00145E76"/>
    <w:rsid w:val="00A85041"/>
    <w:rsid w:val="00C1423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343</Words>
  <Characters>1888</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Unattended</Company>
  <LinksUpToDate>false</LinksUpToDate>
  <CharactersWithSpaces>2227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Gebruiker</dc:creator>
  <cp:lastModifiedBy>Gebruiker</cp:lastModifiedBy>
  <cp:revision>2</cp:revision>
  <dcterms:created xsi:type="dcterms:W3CDTF">2011-02-22T21:36:00Z</dcterms:created>
  <dcterms:modified xsi:type="dcterms:W3CDTF">2011-02-22T21:36:00Z</dcterms:modified>
</cp:coreProperties>
</file>